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78122A" w:rsidRDefault="0042173F" w:rsidP="0042173F">
      <w:pPr>
        <w:widowControl w:val="0"/>
        <w:spacing w:before="60" w:after="60" w:line="288" w:lineRule="auto"/>
        <w:ind w:firstLine="700"/>
        <w:rPr>
          <w:color w:val="000000"/>
          <w:sz w:val="26"/>
          <w:szCs w:val="26"/>
        </w:rPr>
      </w:pPr>
      <w:r w:rsidRPr="0078122A">
        <w:rPr>
          <w:bCs/>
          <w:i/>
          <w:color w:val="000000"/>
          <w:sz w:val="26"/>
          <w:szCs w:val="26"/>
        </w:rPr>
        <w:t>Tiêu chí</w:t>
      </w:r>
      <w:r w:rsidR="0078122A">
        <w:rPr>
          <w:bCs/>
          <w:i/>
          <w:color w:val="000000"/>
          <w:sz w:val="26"/>
          <w:szCs w:val="26"/>
        </w:rPr>
        <w:t xml:space="preserve"> 5: </w:t>
      </w:r>
      <w:r w:rsidR="0078122A" w:rsidRPr="0078122A">
        <w:rPr>
          <w:b/>
          <w:sz w:val="26"/>
          <w:szCs w:val="26"/>
          <w:lang w:val="pt-BR"/>
        </w:rPr>
        <w:t xml:space="preserve">Cơ sở vật chất, thiết bị đào tạo và thư viện </w:t>
      </w:r>
    </w:p>
    <w:p w:rsidR="0042173F" w:rsidRPr="0078122A" w:rsidRDefault="0042173F" w:rsidP="005D52E7">
      <w:pPr>
        <w:widowControl w:val="0"/>
        <w:spacing w:before="60" w:after="60" w:line="288" w:lineRule="auto"/>
        <w:ind w:firstLine="700"/>
        <w:jc w:val="both"/>
        <w:rPr>
          <w:color w:val="000000"/>
          <w:sz w:val="26"/>
          <w:szCs w:val="26"/>
        </w:rPr>
      </w:pPr>
      <w:r w:rsidRPr="0078122A">
        <w:rPr>
          <w:bCs/>
          <w:i/>
          <w:color w:val="000000"/>
          <w:sz w:val="26"/>
          <w:szCs w:val="26"/>
          <w:shd w:val="clear" w:color="auto" w:fill="F3F3F3"/>
        </w:rPr>
        <w:t>Tiêu chuẩn</w:t>
      </w:r>
      <w:r w:rsidR="0078122A">
        <w:rPr>
          <w:bCs/>
          <w:i/>
          <w:color w:val="000000"/>
          <w:sz w:val="26"/>
          <w:szCs w:val="26"/>
          <w:shd w:val="clear" w:color="auto" w:fill="F3F3F3"/>
        </w:rPr>
        <w:t xml:space="preserve"> </w:t>
      </w:r>
      <w:r w:rsidR="005D52E7">
        <w:rPr>
          <w:bCs/>
          <w:i/>
          <w:color w:val="000000"/>
          <w:sz w:val="26"/>
          <w:szCs w:val="26"/>
          <w:shd w:val="clear" w:color="auto" w:fill="F3F3F3"/>
        </w:rPr>
        <w:t>2</w:t>
      </w:r>
      <w:r w:rsidR="0078122A">
        <w:rPr>
          <w:bCs/>
          <w:i/>
          <w:color w:val="000000"/>
          <w:sz w:val="26"/>
          <w:szCs w:val="26"/>
          <w:shd w:val="clear" w:color="auto" w:fill="F3F3F3"/>
        </w:rPr>
        <w:t>:</w:t>
      </w:r>
      <w:r w:rsidR="005D52E7">
        <w:rPr>
          <w:bCs/>
          <w:i/>
          <w:color w:val="000000"/>
          <w:sz w:val="26"/>
          <w:szCs w:val="26"/>
          <w:shd w:val="clear" w:color="auto" w:fill="F3F3F3"/>
        </w:rPr>
        <w:t xml:space="preserve"> </w:t>
      </w:r>
      <w:r w:rsidR="005D52E7" w:rsidRPr="00FD12EC">
        <w:rPr>
          <w:sz w:val="26"/>
          <w:szCs w:val="26"/>
          <w:lang w:val="nl-NL"/>
        </w:rPr>
        <w:t>Quy hoạch tổng thể mặt bằng khuôn viên hợp lý, phù hợp với công năng và các yêu cầu giao thông nội bộ, kiến trúc và môi trường sư phạm; diện tích đất sử dụng, diện tích cây xanh đảm bảo theo quy định.</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5D52E7" w:rsidRPr="00FD12EC" w:rsidRDefault="005D52E7" w:rsidP="005D52E7">
      <w:pPr>
        <w:ind w:firstLine="700"/>
        <w:jc w:val="both"/>
        <w:rPr>
          <w:sz w:val="26"/>
          <w:szCs w:val="26"/>
          <w:lang w:val="nl-NL"/>
        </w:rPr>
      </w:pPr>
      <w:r>
        <w:rPr>
          <w:sz w:val="26"/>
          <w:szCs w:val="26"/>
          <w:lang w:val="nl-NL"/>
        </w:rPr>
        <w:t>5.02.1.01</w:t>
      </w:r>
      <w:r w:rsidRPr="00FD12EC">
        <w:rPr>
          <w:sz w:val="26"/>
          <w:szCs w:val="26"/>
          <w:lang w:val="nl-NL"/>
        </w:rPr>
        <w:t xml:space="preserve"> Tiêu chuẩn Quốc Gia TCVN 9210:2012 về Trường Dạy nghề - Tiêu chuẩn thiết kế</w:t>
      </w:r>
    </w:p>
    <w:p w:rsidR="005D52E7" w:rsidRDefault="005D52E7" w:rsidP="005D52E7">
      <w:pPr>
        <w:shd w:val="clear" w:color="auto" w:fill="FFFFFF"/>
        <w:ind w:firstLine="700"/>
        <w:jc w:val="both"/>
        <w:outlineLvl w:val="0"/>
        <w:rPr>
          <w:bCs/>
          <w:sz w:val="26"/>
          <w:szCs w:val="26"/>
          <w:lang w:val="nl-NL"/>
        </w:rPr>
      </w:pPr>
      <w:r>
        <w:rPr>
          <w:sz w:val="26"/>
          <w:szCs w:val="26"/>
          <w:lang w:val="nl-NL"/>
        </w:rPr>
        <w:t>5.02.1.0</w:t>
      </w:r>
      <w:r>
        <w:rPr>
          <w:sz w:val="26"/>
          <w:szCs w:val="26"/>
          <w:lang w:val="nl-NL"/>
        </w:rPr>
        <w:t>2</w:t>
      </w:r>
      <w:r w:rsidRPr="00FD12EC">
        <w:rPr>
          <w:bCs/>
          <w:sz w:val="26"/>
          <w:szCs w:val="26"/>
          <w:lang w:val="nl-NL"/>
        </w:rPr>
        <w:t xml:space="preserve"> Tiêu chuẩn quốc gia TCVN 4602:2012 về Trường trung cấp chuyên nghiệp - Tiêu chuẩn thiết kế</w:t>
      </w:r>
    </w:p>
    <w:p w:rsidR="005D52E7" w:rsidRDefault="005D52E7" w:rsidP="005D52E7">
      <w:pPr>
        <w:shd w:val="clear" w:color="auto" w:fill="FFFFFF"/>
        <w:ind w:firstLine="700"/>
        <w:jc w:val="both"/>
        <w:outlineLvl w:val="0"/>
        <w:rPr>
          <w:bCs/>
          <w:sz w:val="26"/>
          <w:szCs w:val="26"/>
          <w:lang w:val="nl-NL"/>
        </w:rPr>
      </w:pPr>
      <w:r>
        <w:rPr>
          <w:sz w:val="26"/>
          <w:szCs w:val="26"/>
          <w:lang w:val="nl-NL"/>
        </w:rPr>
        <w:t>5.02.1.0</w:t>
      </w:r>
      <w:r>
        <w:rPr>
          <w:sz w:val="26"/>
          <w:szCs w:val="26"/>
          <w:lang w:val="nl-NL"/>
        </w:rPr>
        <w:t>3</w:t>
      </w:r>
      <w:r w:rsidRPr="003F57BE">
        <w:rPr>
          <w:bCs/>
          <w:sz w:val="26"/>
          <w:szCs w:val="26"/>
          <w:lang w:val="nl-NL"/>
        </w:rPr>
        <w:t xml:space="preserve"> Có các v</w:t>
      </w:r>
      <w:r w:rsidRPr="003F57BE">
        <w:rPr>
          <w:rFonts w:hint="eastAsia"/>
          <w:bCs/>
          <w:sz w:val="26"/>
          <w:szCs w:val="26"/>
          <w:lang w:val="nl-NL"/>
        </w:rPr>
        <w:t>ă</w:t>
      </w:r>
      <w:r w:rsidRPr="003F57BE">
        <w:rPr>
          <w:bCs/>
          <w:sz w:val="26"/>
          <w:szCs w:val="26"/>
          <w:lang w:val="nl-NL"/>
        </w:rPr>
        <w:t>n bản (hồ s</w:t>
      </w:r>
      <w:r w:rsidRPr="003F57BE">
        <w:rPr>
          <w:rFonts w:hint="cs"/>
          <w:bCs/>
          <w:sz w:val="26"/>
          <w:szCs w:val="26"/>
          <w:lang w:val="nl-NL"/>
        </w:rPr>
        <w:t>ơ</w:t>
      </w:r>
      <w:r w:rsidRPr="003F57BE">
        <w:rPr>
          <w:bCs/>
          <w:sz w:val="26"/>
          <w:szCs w:val="26"/>
          <w:lang w:val="nl-NL"/>
        </w:rPr>
        <w:t xml:space="preserve"> xây dựng, thiết kế mặt bằng khuôn viên tr</w:t>
      </w:r>
      <w:r w:rsidRPr="003F57BE">
        <w:rPr>
          <w:rFonts w:hint="cs"/>
          <w:bCs/>
          <w:sz w:val="26"/>
          <w:szCs w:val="26"/>
          <w:lang w:val="nl-NL"/>
        </w:rPr>
        <w:t>ư</w:t>
      </w:r>
      <w:r w:rsidRPr="003F57BE">
        <w:rPr>
          <w:bCs/>
          <w:sz w:val="26"/>
          <w:szCs w:val="26"/>
          <w:lang w:val="nl-NL"/>
        </w:rPr>
        <w:t>ờng, v</w:t>
      </w:r>
      <w:r w:rsidRPr="003F57BE">
        <w:rPr>
          <w:rFonts w:hint="eastAsia"/>
          <w:bCs/>
          <w:sz w:val="26"/>
          <w:szCs w:val="26"/>
          <w:lang w:val="nl-NL"/>
        </w:rPr>
        <w:t>ă</w:t>
      </w:r>
      <w:r w:rsidRPr="003F57BE">
        <w:rPr>
          <w:bCs/>
          <w:sz w:val="26"/>
          <w:szCs w:val="26"/>
          <w:lang w:val="nl-NL"/>
        </w:rPr>
        <w:t xml:space="preserve">n bản thẩm </w:t>
      </w:r>
      <w:r w:rsidRPr="003F57BE">
        <w:rPr>
          <w:rFonts w:hint="eastAsia"/>
          <w:bCs/>
          <w:sz w:val="26"/>
          <w:szCs w:val="26"/>
          <w:lang w:val="nl-NL"/>
        </w:rPr>
        <w:t>đ</w:t>
      </w:r>
      <w:r w:rsidRPr="003F57BE">
        <w:rPr>
          <w:bCs/>
          <w:sz w:val="26"/>
          <w:szCs w:val="26"/>
          <w:lang w:val="nl-NL"/>
        </w:rPr>
        <w:t xml:space="preserve">ịnh, giấy phép xây dựng, quyết </w:t>
      </w:r>
      <w:r w:rsidRPr="003F57BE">
        <w:rPr>
          <w:rFonts w:hint="eastAsia"/>
          <w:bCs/>
          <w:sz w:val="26"/>
          <w:szCs w:val="26"/>
          <w:lang w:val="nl-NL"/>
        </w:rPr>
        <w:t>đ</w:t>
      </w:r>
      <w:r w:rsidRPr="003F57BE">
        <w:rPr>
          <w:bCs/>
          <w:sz w:val="26"/>
          <w:szCs w:val="26"/>
          <w:lang w:val="nl-NL"/>
        </w:rPr>
        <w:t>ịnh phê duyệt...) thể hiện tổng thể mặt bằng khuôn viên hợp lý, phù hợp với công n</w:t>
      </w:r>
      <w:r w:rsidRPr="003F57BE">
        <w:rPr>
          <w:rFonts w:hint="eastAsia"/>
          <w:bCs/>
          <w:sz w:val="26"/>
          <w:szCs w:val="26"/>
          <w:lang w:val="nl-NL"/>
        </w:rPr>
        <w:t>ă</w:t>
      </w:r>
      <w:r w:rsidRPr="003F57BE">
        <w:rPr>
          <w:bCs/>
          <w:sz w:val="26"/>
          <w:szCs w:val="26"/>
          <w:lang w:val="nl-NL"/>
        </w:rPr>
        <w:t>ng và các yêu cầu giao thông nội bộ, kiến trúc và môi tr</w:t>
      </w:r>
      <w:r w:rsidRPr="003F57BE">
        <w:rPr>
          <w:rFonts w:hint="cs"/>
          <w:bCs/>
          <w:sz w:val="26"/>
          <w:szCs w:val="26"/>
          <w:lang w:val="nl-NL"/>
        </w:rPr>
        <w:t>ư</w:t>
      </w:r>
      <w:r w:rsidRPr="003F57BE">
        <w:rPr>
          <w:bCs/>
          <w:sz w:val="26"/>
          <w:szCs w:val="26"/>
          <w:lang w:val="nl-NL"/>
        </w:rPr>
        <w:t>ờng s</w:t>
      </w:r>
      <w:r w:rsidRPr="003F57BE">
        <w:rPr>
          <w:rFonts w:hint="cs"/>
          <w:bCs/>
          <w:sz w:val="26"/>
          <w:szCs w:val="26"/>
          <w:lang w:val="nl-NL"/>
        </w:rPr>
        <w:t>ư</w:t>
      </w:r>
      <w:r w:rsidRPr="003F57BE">
        <w:rPr>
          <w:bCs/>
          <w:sz w:val="26"/>
          <w:szCs w:val="26"/>
          <w:lang w:val="nl-NL"/>
        </w:rPr>
        <w:t xml:space="preserve"> phạm; diện tích </w:t>
      </w:r>
      <w:r w:rsidRPr="003F57BE">
        <w:rPr>
          <w:rFonts w:hint="eastAsia"/>
          <w:bCs/>
          <w:sz w:val="26"/>
          <w:szCs w:val="26"/>
          <w:lang w:val="nl-NL"/>
        </w:rPr>
        <w:t>đ</w:t>
      </w:r>
      <w:r w:rsidRPr="003F57BE">
        <w:rPr>
          <w:bCs/>
          <w:sz w:val="26"/>
          <w:szCs w:val="26"/>
          <w:lang w:val="nl-NL"/>
        </w:rPr>
        <w:t xml:space="preserve">ất sử dụng, diện tích cây xanh </w:t>
      </w:r>
      <w:r w:rsidRPr="003F57BE">
        <w:rPr>
          <w:rFonts w:hint="eastAsia"/>
          <w:bCs/>
          <w:sz w:val="26"/>
          <w:szCs w:val="26"/>
          <w:lang w:val="nl-NL"/>
        </w:rPr>
        <w:t>đ</w:t>
      </w:r>
      <w:r w:rsidRPr="003F57BE">
        <w:rPr>
          <w:bCs/>
          <w:sz w:val="26"/>
          <w:szCs w:val="26"/>
          <w:lang w:val="nl-NL"/>
        </w:rPr>
        <w:t xml:space="preserve">ảm bảo theo quy </w:t>
      </w:r>
      <w:r w:rsidRPr="003F57BE">
        <w:rPr>
          <w:rFonts w:hint="eastAsia"/>
          <w:bCs/>
          <w:sz w:val="26"/>
          <w:szCs w:val="26"/>
          <w:lang w:val="nl-NL"/>
        </w:rPr>
        <w:t>đ</w:t>
      </w:r>
      <w:r w:rsidRPr="003F57BE">
        <w:rPr>
          <w:bCs/>
          <w:sz w:val="26"/>
          <w:szCs w:val="26"/>
          <w:lang w:val="nl-NL"/>
        </w:rPr>
        <w:t>ịnh.</w:t>
      </w:r>
    </w:p>
    <w:p w:rsidR="005D52E7" w:rsidRPr="005D52E7" w:rsidRDefault="005D52E7" w:rsidP="005D52E7">
      <w:pPr>
        <w:shd w:val="clear" w:color="auto" w:fill="FFFFFF"/>
        <w:ind w:firstLine="700"/>
        <w:jc w:val="both"/>
        <w:outlineLvl w:val="0"/>
        <w:rPr>
          <w:bCs/>
          <w:iCs/>
          <w:sz w:val="26"/>
          <w:szCs w:val="26"/>
        </w:rPr>
      </w:pPr>
      <w:r>
        <w:rPr>
          <w:sz w:val="26"/>
          <w:szCs w:val="26"/>
          <w:lang w:val="nl-NL"/>
        </w:rPr>
        <w:t>5.02.1.0</w:t>
      </w:r>
      <w:r>
        <w:rPr>
          <w:sz w:val="26"/>
          <w:szCs w:val="26"/>
          <w:lang w:val="nl-NL"/>
        </w:rPr>
        <w:t>4</w:t>
      </w:r>
      <w:r w:rsidRPr="005D52E7">
        <w:rPr>
          <w:bCs/>
          <w:iCs/>
          <w:sz w:val="26"/>
          <w:szCs w:val="26"/>
        </w:rPr>
        <w:t xml:space="preserve"> </w:t>
      </w:r>
      <w:r w:rsidRPr="005D52E7">
        <w:rPr>
          <w:bCs/>
          <w:iCs/>
          <w:sz w:val="26"/>
          <w:szCs w:val="26"/>
        </w:rPr>
        <w:t>Có qui hoạch tổng thể về sử dụng và phát triển cơ sở vật chất phục vụ nhiệm vụ giảng dạy, nghiên cứu khoa học và các hoạt động khác của trường.</w:t>
      </w:r>
    </w:p>
    <w:p w:rsidR="005D52E7" w:rsidRPr="007B4164" w:rsidRDefault="005D52E7" w:rsidP="005D52E7">
      <w:pPr>
        <w:shd w:val="clear" w:color="auto" w:fill="FFFFFF"/>
        <w:ind w:firstLine="700"/>
        <w:jc w:val="both"/>
        <w:outlineLvl w:val="0"/>
        <w:rPr>
          <w:bCs/>
          <w:sz w:val="26"/>
          <w:szCs w:val="26"/>
        </w:rPr>
      </w:pPr>
      <w:r>
        <w:rPr>
          <w:sz w:val="26"/>
          <w:szCs w:val="26"/>
          <w:lang w:val="nl-NL"/>
        </w:rPr>
        <w:t>5.02.1.0</w:t>
      </w:r>
      <w:r>
        <w:rPr>
          <w:sz w:val="26"/>
          <w:szCs w:val="26"/>
          <w:lang w:val="nl-NL"/>
        </w:rPr>
        <w:t>5</w:t>
      </w:r>
      <w:r w:rsidRPr="007B4164">
        <w:rPr>
          <w:bCs/>
          <w:sz w:val="26"/>
          <w:szCs w:val="26"/>
        </w:rPr>
        <w:t xml:space="preserve"> Cơ sở vật chất của trường được phát triển theo quy hoạch tổng thể</w:t>
      </w:r>
    </w:p>
    <w:p w:rsidR="005D52E7" w:rsidRPr="007B4164" w:rsidRDefault="005D52E7" w:rsidP="005D52E7">
      <w:pPr>
        <w:shd w:val="clear" w:color="auto" w:fill="FFFFFF"/>
        <w:ind w:firstLine="700"/>
        <w:jc w:val="both"/>
        <w:outlineLvl w:val="0"/>
        <w:rPr>
          <w:bCs/>
          <w:sz w:val="26"/>
          <w:szCs w:val="26"/>
        </w:rPr>
      </w:pPr>
      <w:r>
        <w:rPr>
          <w:sz w:val="26"/>
          <w:szCs w:val="26"/>
          <w:lang w:val="nl-NL"/>
        </w:rPr>
        <w:t>5.02.1.0</w:t>
      </w:r>
      <w:r>
        <w:rPr>
          <w:sz w:val="26"/>
          <w:szCs w:val="26"/>
          <w:lang w:val="nl-NL"/>
        </w:rPr>
        <w:t>6</w:t>
      </w:r>
      <w:r w:rsidRPr="007B4164">
        <w:rPr>
          <w:bCs/>
          <w:sz w:val="26"/>
          <w:szCs w:val="26"/>
        </w:rPr>
        <w:t xml:space="preserve"> Phân bổ sử dụng cơ sở vật chất cho các đơn vị trong trường theo quy hoạch tổng thể chung phục vụ nhiệm vụ giảng dạy và NCKH</w:t>
      </w:r>
    </w:p>
    <w:p w:rsidR="005D52E7" w:rsidRPr="007B4164" w:rsidRDefault="005D52E7" w:rsidP="005D52E7">
      <w:pPr>
        <w:shd w:val="clear" w:color="auto" w:fill="FFFFFF"/>
        <w:ind w:firstLine="700"/>
        <w:jc w:val="both"/>
        <w:outlineLvl w:val="0"/>
        <w:rPr>
          <w:bCs/>
          <w:sz w:val="26"/>
          <w:szCs w:val="26"/>
        </w:rPr>
      </w:pPr>
      <w:r>
        <w:rPr>
          <w:sz w:val="26"/>
          <w:szCs w:val="26"/>
          <w:lang w:val="nl-NL"/>
        </w:rPr>
        <w:t>5.02.1.0</w:t>
      </w:r>
      <w:r>
        <w:rPr>
          <w:sz w:val="26"/>
          <w:szCs w:val="26"/>
          <w:lang w:val="nl-NL"/>
        </w:rPr>
        <w:t>7</w:t>
      </w:r>
      <w:r w:rsidRPr="007B4164">
        <w:rPr>
          <w:bCs/>
          <w:sz w:val="26"/>
          <w:szCs w:val="26"/>
        </w:rPr>
        <w:t xml:space="preserve"> Báo cáo quy hoạch chung để bố trí cơ sở vật chất phục vụ các hoạt động chung của trường</w:t>
      </w:r>
    </w:p>
    <w:p w:rsidR="0078122A" w:rsidRPr="005B4258" w:rsidRDefault="0078122A" w:rsidP="0042173F">
      <w:pPr>
        <w:widowControl w:val="0"/>
        <w:spacing w:before="60" w:after="60" w:line="288" w:lineRule="auto"/>
        <w:ind w:firstLine="700"/>
        <w:rPr>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5D52E7" w:rsidP="005D52E7">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5D52E7" w:rsidP="00D4114B">
            <w:pPr>
              <w:widowControl w:val="0"/>
              <w:spacing w:before="60" w:after="60" w:line="288" w:lineRule="auto"/>
              <w:rPr>
                <w:color w:val="000000"/>
                <w:lang w:val="nl-NL"/>
              </w:rPr>
            </w:pPr>
            <w:r>
              <w:rPr>
                <w:sz w:val="26"/>
                <w:szCs w:val="26"/>
                <w:lang w:val="nl-NL"/>
              </w:rPr>
              <w:t>5.02.1.0</w:t>
            </w:r>
            <w:r>
              <w:rPr>
                <w:sz w:val="26"/>
                <w:szCs w:val="26"/>
                <w:lang w:val="nl-NL"/>
              </w:rPr>
              <w:t>1</w:t>
            </w:r>
          </w:p>
        </w:tc>
        <w:tc>
          <w:tcPr>
            <w:tcW w:w="1608" w:type="dxa"/>
          </w:tcPr>
          <w:p w:rsidR="0042173F" w:rsidRPr="005B4258" w:rsidRDefault="005D52E7" w:rsidP="005D52E7">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5D52E7" w:rsidP="005D52E7">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5D52E7" w:rsidP="00D4114B">
            <w:pPr>
              <w:widowControl w:val="0"/>
              <w:spacing w:before="60" w:after="60" w:line="288" w:lineRule="auto"/>
              <w:rPr>
                <w:color w:val="000000"/>
                <w:lang w:val="nl-NL"/>
              </w:rPr>
            </w:pPr>
            <w:r>
              <w:rPr>
                <w:sz w:val="26"/>
                <w:szCs w:val="26"/>
                <w:lang w:val="nl-NL"/>
              </w:rPr>
              <w:t>5.02.1.0</w:t>
            </w:r>
            <w:r>
              <w:rPr>
                <w:sz w:val="26"/>
                <w:szCs w:val="26"/>
                <w:lang w:val="nl-NL"/>
              </w:rPr>
              <w:t>2</w:t>
            </w:r>
          </w:p>
        </w:tc>
        <w:tc>
          <w:tcPr>
            <w:tcW w:w="1608" w:type="dxa"/>
          </w:tcPr>
          <w:p w:rsidR="0042173F" w:rsidRPr="005B4258" w:rsidRDefault="005D52E7" w:rsidP="005D52E7">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5D52E7" w:rsidRPr="005B4258" w:rsidTr="00D4114B">
        <w:tc>
          <w:tcPr>
            <w:tcW w:w="1005" w:type="dxa"/>
          </w:tcPr>
          <w:p w:rsidR="005D52E7" w:rsidRPr="005B4258" w:rsidRDefault="005D52E7" w:rsidP="005D52E7">
            <w:pPr>
              <w:widowControl w:val="0"/>
              <w:spacing w:before="60" w:after="60" w:line="288" w:lineRule="auto"/>
              <w:jc w:val="center"/>
              <w:rPr>
                <w:color w:val="000000"/>
                <w:lang w:val="nl-NL"/>
              </w:rPr>
            </w:pPr>
            <w:r>
              <w:rPr>
                <w:color w:val="000000"/>
                <w:lang w:val="nl-NL"/>
              </w:rPr>
              <w:t>3</w:t>
            </w:r>
          </w:p>
        </w:tc>
        <w:tc>
          <w:tcPr>
            <w:tcW w:w="4087" w:type="dxa"/>
          </w:tcPr>
          <w:p w:rsidR="005D52E7" w:rsidRPr="005B4258" w:rsidRDefault="005D52E7" w:rsidP="00D4114B">
            <w:pPr>
              <w:widowControl w:val="0"/>
              <w:spacing w:before="60" w:after="60" w:line="288" w:lineRule="auto"/>
              <w:rPr>
                <w:color w:val="000000"/>
                <w:lang w:val="nl-NL"/>
              </w:rPr>
            </w:pPr>
            <w:r>
              <w:rPr>
                <w:sz w:val="26"/>
                <w:szCs w:val="26"/>
                <w:lang w:val="nl-NL"/>
              </w:rPr>
              <w:t>5.02.1.0</w:t>
            </w:r>
            <w:r>
              <w:rPr>
                <w:sz w:val="26"/>
                <w:szCs w:val="26"/>
                <w:lang w:val="nl-NL"/>
              </w:rPr>
              <w:t>3</w:t>
            </w:r>
          </w:p>
        </w:tc>
        <w:tc>
          <w:tcPr>
            <w:tcW w:w="1608" w:type="dxa"/>
          </w:tcPr>
          <w:p w:rsidR="005D52E7" w:rsidRPr="005B4258" w:rsidRDefault="005D52E7" w:rsidP="005D52E7">
            <w:pPr>
              <w:widowControl w:val="0"/>
              <w:spacing w:before="60" w:after="60" w:line="288" w:lineRule="auto"/>
              <w:jc w:val="center"/>
              <w:rPr>
                <w:color w:val="000000"/>
                <w:lang w:val="nl-NL"/>
              </w:rPr>
            </w:pPr>
            <w:r w:rsidRPr="005B4258">
              <w:rPr>
                <w:color w:val="000000"/>
                <w:lang w:val="nl-NL"/>
              </w:rPr>
              <w:t>Có</w:t>
            </w:r>
          </w:p>
        </w:tc>
        <w:tc>
          <w:tcPr>
            <w:tcW w:w="1608" w:type="dxa"/>
          </w:tcPr>
          <w:p w:rsidR="005D52E7" w:rsidRPr="005B4258" w:rsidRDefault="005D52E7" w:rsidP="00D4114B">
            <w:pPr>
              <w:widowControl w:val="0"/>
              <w:spacing w:before="60" w:after="60" w:line="288" w:lineRule="auto"/>
              <w:rPr>
                <w:color w:val="000000"/>
                <w:lang w:val="nl-NL"/>
              </w:rPr>
            </w:pPr>
          </w:p>
        </w:tc>
      </w:tr>
      <w:tr w:rsidR="005D52E7" w:rsidRPr="005B4258" w:rsidTr="00D4114B">
        <w:tc>
          <w:tcPr>
            <w:tcW w:w="1005" w:type="dxa"/>
          </w:tcPr>
          <w:p w:rsidR="005D52E7" w:rsidRPr="005B4258" w:rsidRDefault="005D52E7" w:rsidP="005D52E7">
            <w:pPr>
              <w:widowControl w:val="0"/>
              <w:spacing w:before="60" w:after="60" w:line="288" w:lineRule="auto"/>
              <w:jc w:val="center"/>
              <w:rPr>
                <w:color w:val="000000"/>
                <w:lang w:val="nl-NL"/>
              </w:rPr>
            </w:pPr>
            <w:r>
              <w:rPr>
                <w:color w:val="000000"/>
                <w:lang w:val="nl-NL"/>
              </w:rPr>
              <w:t>4</w:t>
            </w:r>
          </w:p>
        </w:tc>
        <w:tc>
          <w:tcPr>
            <w:tcW w:w="4087" w:type="dxa"/>
          </w:tcPr>
          <w:p w:rsidR="005D52E7" w:rsidRPr="005B4258" w:rsidRDefault="005D52E7" w:rsidP="00D4114B">
            <w:pPr>
              <w:widowControl w:val="0"/>
              <w:spacing w:before="60" w:after="60" w:line="288" w:lineRule="auto"/>
              <w:rPr>
                <w:color w:val="000000"/>
                <w:lang w:val="nl-NL"/>
              </w:rPr>
            </w:pPr>
            <w:r>
              <w:rPr>
                <w:sz w:val="26"/>
                <w:szCs w:val="26"/>
                <w:lang w:val="nl-NL"/>
              </w:rPr>
              <w:t>5.02.1.0</w:t>
            </w:r>
            <w:r>
              <w:rPr>
                <w:sz w:val="26"/>
                <w:szCs w:val="26"/>
                <w:lang w:val="nl-NL"/>
              </w:rPr>
              <w:t>4</w:t>
            </w:r>
          </w:p>
        </w:tc>
        <w:tc>
          <w:tcPr>
            <w:tcW w:w="1608" w:type="dxa"/>
          </w:tcPr>
          <w:p w:rsidR="005D52E7" w:rsidRPr="005B4258" w:rsidRDefault="005D52E7" w:rsidP="005D52E7">
            <w:pPr>
              <w:widowControl w:val="0"/>
              <w:spacing w:before="60" w:after="60" w:line="288" w:lineRule="auto"/>
              <w:jc w:val="center"/>
              <w:rPr>
                <w:color w:val="000000"/>
                <w:lang w:val="nl-NL"/>
              </w:rPr>
            </w:pPr>
            <w:r w:rsidRPr="005B4258">
              <w:rPr>
                <w:color w:val="000000"/>
                <w:lang w:val="nl-NL"/>
              </w:rPr>
              <w:t>Có</w:t>
            </w:r>
          </w:p>
        </w:tc>
        <w:tc>
          <w:tcPr>
            <w:tcW w:w="1608" w:type="dxa"/>
          </w:tcPr>
          <w:p w:rsidR="005D52E7" w:rsidRPr="005B4258" w:rsidRDefault="005D52E7" w:rsidP="00D4114B">
            <w:pPr>
              <w:widowControl w:val="0"/>
              <w:spacing w:before="60" w:after="60" w:line="288" w:lineRule="auto"/>
              <w:rPr>
                <w:color w:val="000000"/>
                <w:lang w:val="nl-NL"/>
              </w:rPr>
            </w:pPr>
          </w:p>
        </w:tc>
      </w:tr>
      <w:tr w:rsidR="005D52E7" w:rsidRPr="005B4258" w:rsidTr="00D4114B">
        <w:tc>
          <w:tcPr>
            <w:tcW w:w="1005" w:type="dxa"/>
          </w:tcPr>
          <w:p w:rsidR="005D52E7" w:rsidRPr="005B4258" w:rsidRDefault="005D52E7" w:rsidP="005D52E7">
            <w:pPr>
              <w:widowControl w:val="0"/>
              <w:spacing w:before="60" w:after="60" w:line="288" w:lineRule="auto"/>
              <w:jc w:val="center"/>
              <w:rPr>
                <w:color w:val="000000"/>
                <w:lang w:val="nl-NL"/>
              </w:rPr>
            </w:pPr>
            <w:r>
              <w:rPr>
                <w:color w:val="000000"/>
                <w:lang w:val="nl-NL"/>
              </w:rPr>
              <w:t>5</w:t>
            </w:r>
          </w:p>
        </w:tc>
        <w:tc>
          <w:tcPr>
            <w:tcW w:w="4087" w:type="dxa"/>
          </w:tcPr>
          <w:p w:rsidR="005D52E7" w:rsidRPr="005B4258" w:rsidRDefault="005D52E7" w:rsidP="00D4114B">
            <w:pPr>
              <w:widowControl w:val="0"/>
              <w:spacing w:before="60" w:after="60" w:line="288" w:lineRule="auto"/>
              <w:rPr>
                <w:color w:val="000000"/>
                <w:lang w:val="nl-NL"/>
              </w:rPr>
            </w:pPr>
            <w:r>
              <w:rPr>
                <w:sz w:val="26"/>
                <w:szCs w:val="26"/>
                <w:lang w:val="nl-NL"/>
              </w:rPr>
              <w:t>5.02.1.0</w:t>
            </w:r>
            <w:r>
              <w:rPr>
                <w:sz w:val="26"/>
                <w:szCs w:val="26"/>
                <w:lang w:val="nl-NL"/>
              </w:rPr>
              <w:t>5</w:t>
            </w:r>
          </w:p>
        </w:tc>
        <w:tc>
          <w:tcPr>
            <w:tcW w:w="1608" w:type="dxa"/>
          </w:tcPr>
          <w:p w:rsidR="005D52E7" w:rsidRPr="005B4258" w:rsidRDefault="005D52E7" w:rsidP="005D52E7">
            <w:pPr>
              <w:widowControl w:val="0"/>
              <w:spacing w:before="60" w:after="60" w:line="288" w:lineRule="auto"/>
              <w:jc w:val="center"/>
              <w:rPr>
                <w:color w:val="000000"/>
                <w:lang w:val="nl-NL"/>
              </w:rPr>
            </w:pPr>
            <w:r w:rsidRPr="005B4258">
              <w:rPr>
                <w:color w:val="000000"/>
                <w:lang w:val="nl-NL"/>
              </w:rPr>
              <w:t>Có</w:t>
            </w:r>
          </w:p>
        </w:tc>
        <w:tc>
          <w:tcPr>
            <w:tcW w:w="1608" w:type="dxa"/>
          </w:tcPr>
          <w:p w:rsidR="005D52E7" w:rsidRPr="005B4258" w:rsidRDefault="005D52E7" w:rsidP="00D4114B">
            <w:pPr>
              <w:widowControl w:val="0"/>
              <w:spacing w:before="60" w:after="60" w:line="288" w:lineRule="auto"/>
              <w:rPr>
                <w:color w:val="000000"/>
                <w:lang w:val="nl-NL"/>
              </w:rPr>
            </w:pPr>
          </w:p>
        </w:tc>
      </w:tr>
      <w:tr w:rsidR="005D52E7" w:rsidRPr="005B4258" w:rsidTr="00D4114B">
        <w:tc>
          <w:tcPr>
            <w:tcW w:w="1005" w:type="dxa"/>
          </w:tcPr>
          <w:p w:rsidR="005D52E7" w:rsidRPr="005B4258" w:rsidRDefault="005D52E7" w:rsidP="005D52E7">
            <w:pPr>
              <w:widowControl w:val="0"/>
              <w:spacing w:before="60" w:after="60" w:line="288" w:lineRule="auto"/>
              <w:jc w:val="center"/>
              <w:rPr>
                <w:color w:val="000000"/>
                <w:lang w:val="nl-NL"/>
              </w:rPr>
            </w:pPr>
            <w:r>
              <w:rPr>
                <w:color w:val="000000"/>
                <w:lang w:val="nl-NL"/>
              </w:rPr>
              <w:t>6</w:t>
            </w:r>
          </w:p>
        </w:tc>
        <w:tc>
          <w:tcPr>
            <w:tcW w:w="4087" w:type="dxa"/>
          </w:tcPr>
          <w:p w:rsidR="005D52E7" w:rsidRPr="005B4258" w:rsidRDefault="005D52E7" w:rsidP="00D4114B">
            <w:pPr>
              <w:widowControl w:val="0"/>
              <w:spacing w:before="60" w:after="60" w:line="288" w:lineRule="auto"/>
              <w:rPr>
                <w:color w:val="000000"/>
                <w:lang w:val="nl-NL"/>
              </w:rPr>
            </w:pPr>
            <w:r>
              <w:rPr>
                <w:sz w:val="26"/>
                <w:szCs w:val="26"/>
                <w:lang w:val="nl-NL"/>
              </w:rPr>
              <w:t>5.02.1.0</w:t>
            </w:r>
            <w:r>
              <w:rPr>
                <w:sz w:val="26"/>
                <w:szCs w:val="26"/>
                <w:lang w:val="nl-NL"/>
              </w:rPr>
              <w:t>6</w:t>
            </w:r>
          </w:p>
        </w:tc>
        <w:tc>
          <w:tcPr>
            <w:tcW w:w="1608" w:type="dxa"/>
          </w:tcPr>
          <w:p w:rsidR="005D52E7" w:rsidRPr="005B4258" w:rsidRDefault="005D52E7" w:rsidP="005D52E7">
            <w:pPr>
              <w:widowControl w:val="0"/>
              <w:spacing w:before="60" w:after="60" w:line="288" w:lineRule="auto"/>
              <w:jc w:val="center"/>
              <w:rPr>
                <w:color w:val="000000"/>
                <w:lang w:val="nl-NL"/>
              </w:rPr>
            </w:pPr>
            <w:r w:rsidRPr="005B4258">
              <w:rPr>
                <w:color w:val="000000"/>
                <w:lang w:val="nl-NL"/>
              </w:rPr>
              <w:t>Có</w:t>
            </w:r>
          </w:p>
        </w:tc>
        <w:tc>
          <w:tcPr>
            <w:tcW w:w="1608" w:type="dxa"/>
          </w:tcPr>
          <w:p w:rsidR="005D52E7" w:rsidRPr="005B4258" w:rsidRDefault="005D52E7" w:rsidP="00D4114B">
            <w:pPr>
              <w:widowControl w:val="0"/>
              <w:spacing w:before="60" w:after="60" w:line="288" w:lineRule="auto"/>
              <w:rPr>
                <w:color w:val="000000"/>
                <w:lang w:val="nl-NL"/>
              </w:rPr>
            </w:pPr>
          </w:p>
        </w:tc>
      </w:tr>
      <w:tr w:rsidR="005D52E7" w:rsidRPr="005B4258" w:rsidTr="00D4114B">
        <w:tc>
          <w:tcPr>
            <w:tcW w:w="1005" w:type="dxa"/>
          </w:tcPr>
          <w:p w:rsidR="005D52E7" w:rsidRPr="005B4258" w:rsidRDefault="005D52E7" w:rsidP="005D52E7">
            <w:pPr>
              <w:widowControl w:val="0"/>
              <w:spacing w:before="60" w:after="60" w:line="288" w:lineRule="auto"/>
              <w:jc w:val="center"/>
              <w:rPr>
                <w:color w:val="000000"/>
                <w:lang w:val="nl-NL"/>
              </w:rPr>
            </w:pPr>
            <w:r>
              <w:rPr>
                <w:color w:val="000000"/>
                <w:lang w:val="nl-NL"/>
              </w:rPr>
              <w:t>7</w:t>
            </w:r>
          </w:p>
        </w:tc>
        <w:tc>
          <w:tcPr>
            <w:tcW w:w="4087" w:type="dxa"/>
          </w:tcPr>
          <w:p w:rsidR="005D52E7" w:rsidRPr="005B4258" w:rsidRDefault="005D52E7" w:rsidP="00D4114B">
            <w:pPr>
              <w:widowControl w:val="0"/>
              <w:spacing w:before="60" w:after="60" w:line="288" w:lineRule="auto"/>
              <w:rPr>
                <w:color w:val="000000"/>
                <w:lang w:val="nl-NL"/>
              </w:rPr>
            </w:pPr>
            <w:r>
              <w:rPr>
                <w:sz w:val="26"/>
                <w:szCs w:val="26"/>
                <w:lang w:val="nl-NL"/>
              </w:rPr>
              <w:t>5.02.1.0</w:t>
            </w:r>
            <w:r>
              <w:rPr>
                <w:sz w:val="26"/>
                <w:szCs w:val="26"/>
                <w:lang w:val="nl-NL"/>
              </w:rPr>
              <w:t>7</w:t>
            </w:r>
          </w:p>
        </w:tc>
        <w:tc>
          <w:tcPr>
            <w:tcW w:w="1608" w:type="dxa"/>
          </w:tcPr>
          <w:p w:rsidR="005D52E7" w:rsidRPr="005B4258" w:rsidRDefault="005D52E7" w:rsidP="005D52E7">
            <w:pPr>
              <w:widowControl w:val="0"/>
              <w:spacing w:before="60" w:after="60" w:line="288" w:lineRule="auto"/>
              <w:jc w:val="center"/>
              <w:rPr>
                <w:color w:val="000000"/>
                <w:lang w:val="nl-NL"/>
              </w:rPr>
            </w:pPr>
            <w:r w:rsidRPr="005B4258">
              <w:rPr>
                <w:color w:val="000000"/>
                <w:lang w:val="nl-NL"/>
              </w:rPr>
              <w:t>Có</w:t>
            </w:r>
          </w:p>
        </w:tc>
        <w:tc>
          <w:tcPr>
            <w:tcW w:w="1608" w:type="dxa"/>
          </w:tcPr>
          <w:p w:rsidR="005D52E7" w:rsidRPr="005B4258" w:rsidRDefault="005D52E7"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5D52E7" w:rsidRPr="005B4258">
        <w:rPr>
          <w:bCs/>
          <w:color w:val="000000"/>
          <w:lang w:val="nl-NL"/>
        </w:rPr>
        <w:t>Đạt</w:t>
      </w:r>
      <w:r w:rsidR="005D52E7">
        <w:rPr>
          <w:bCs/>
          <w:color w:val="000000"/>
          <w:lang w:val="nl-NL"/>
        </w:rPr>
        <w: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bookmarkStart w:id="0" w:name="_GoBack"/>
      <w:bookmarkEnd w:id="0"/>
      <w:r w:rsidRPr="005B4258">
        <w:rPr>
          <w:b/>
          <w:bCs/>
          <w:color w:val="000000"/>
          <w:lang w:val="nl-NL"/>
        </w:rPr>
        <w:t xml:space="preserve">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5D52E7"/>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E64B1"/>
    <w:rsid w:val="00512A8C"/>
    <w:rsid w:val="005703AE"/>
    <w:rsid w:val="005D52E7"/>
    <w:rsid w:val="006A7208"/>
    <w:rsid w:val="0078122A"/>
    <w:rsid w:val="00814C55"/>
    <w:rsid w:val="0098641E"/>
    <w:rsid w:val="00A039FE"/>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C1EA77F3-D0E9-482A-A5B7-BA487490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4</cp:revision>
  <dcterms:created xsi:type="dcterms:W3CDTF">2017-08-22T06:38:00Z</dcterms:created>
  <dcterms:modified xsi:type="dcterms:W3CDTF">2017-09-30T08:40:00Z</dcterms:modified>
</cp:coreProperties>
</file>